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94" w:rsidRPr="00987A2E" w:rsidRDefault="00987A2E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84-3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분할합병으로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인한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  <w:spacing w:val="-18"/>
        </w:rPr>
        <w:t>(</w:t>
      </w:r>
      <w:r>
        <w:rPr>
          <w:rFonts w:ascii="한컴바탕" w:eastAsia="한컴바탕"/>
          <w:color w:val="282828"/>
          <w:spacing w:val="-18"/>
        </w:rPr>
        <w:t>분할합병</w:t>
      </w:r>
      <w:r>
        <w:rPr>
          <w:rFonts w:ascii="한컴바탕" w:eastAsia="한컴바탕"/>
          <w:color w:val="282828"/>
          <w:spacing w:val="-18"/>
        </w:rPr>
        <w:t xml:space="preserve"> </w:t>
      </w:r>
      <w:r>
        <w:rPr>
          <w:rFonts w:ascii="한컴바탕" w:eastAsia="한컴바탕"/>
          <w:color w:val="282828"/>
          <w:spacing w:val="-18"/>
        </w:rPr>
        <w:t>시</w:t>
      </w:r>
      <w:r>
        <w:rPr>
          <w:rFonts w:ascii="한컴바탕" w:eastAsia="한컴바탕"/>
          <w:color w:val="282828"/>
          <w:spacing w:val="-18"/>
        </w:rPr>
        <w:t xml:space="preserve"> </w:t>
      </w:r>
      <w:r>
        <w:rPr>
          <w:rFonts w:ascii="한컴바탕" w:eastAsia="한컴바탕"/>
          <w:color w:val="282828"/>
          <w:spacing w:val="-18"/>
        </w:rPr>
        <w:t>피분할회사가</w:t>
      </w:r>
      <w:r>
        <w:rPr>
          <w:rFonts w:ascii="한컴바탕" w:eastAsia="한컴바탕"/>
          <w:color w:val="282828"/>
          <w:spacing w:val="-18"/>
        </w:rPr>
        <w:t xml:space="preserve"> </w:t>
      </w:r>
      <w:r>
        <w:rPr>
          <w:rFonts w:ascii="한컴바탕" w:eastAsia="한컴바탕"/>
          <w:color w:val="282828"/>
          <w:spacing w:val="-18"/>
        </w:rPr>
        <w:t>존속하는</w:t>
      </w:r>
      <w:r>
        <w:rPr>
          <w:rFonts w:ascii="한컴바탕" w:eastAsia="한컴바탕"/>
          <w:color w:val="282828"/>
          <w:spacing w:val="-18"/>
        </w:rPr>
        <w:t xml:space="preserve"> </w:t>
      </w:r>
      <w:r>
        <w:rPr>
          <w:rFonts w:ascii="한컴바탕" w:eastAsia="한컴바탕"/>
          <w:color w:val="282828"/>
          <w:spacing w:val="-18"/>
        </w:rPr>
        <w:t>경우</w:t>
      </w:r>
      <w:r>
        <w:rPr>
          <w:rFonts w:ascii="한컴바탕" w:eastAsia="한컴바탕"/>
          <w:color w:val="282828"/>
          <w:spacing w:val="-1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328"/>
        <w:gridCol w:w="113"/>
        <w:gridCol w:w="1019"/>
        <w:gridCol w:w="1122"/>
        <w:gridCol w:w="1428"/>
        <w:gridCol w:w="814"/>
        <w:gridCol w:w="614"/>
        <w:gridCol w:w="1428"/>
      </w:tblGrid>
      <w:tr w:rsidR="00D36E94">
        <w:trPr>
          <w:trHeight w:val="276"/>
        </w:trPr>
        <w:tc>
          <w:tcPr>
            <w:tcW w:w="2052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496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분할합병으로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인한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변경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등기신청</w:t>
            </w:r>
          </w:p>
        </w:tc>
        <w:tc>
          <w:tcPr>
            <w:tcW w:w="2042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36E94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6E94" w:rsidRDefault="00D36E94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6E94" w:rsidRDefault="00D36E94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D36E9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36E94" w:rsidTr="00987A2E">
        <w:trPr>
          <w:trHeight w:val="117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36E94" w:rsidRPr="00987A2E" w:rsidRDefault="00D36E94">
            <w:pPr>
              <w:pStyle w:val="a3"/>
              <w:spacing w:line="360" w:lineRule="auto"/>
              <w:rPr>
                <w:rFonts w:ascii="굴림체" w:eastAsia="굴림체"/>
                <w:sz w:val="2"/>
                <w:szCs w:val="2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0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583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D36E9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 w:rsidTr="00987A2E">
        <w:trPr>
          <w:trHeight w:val="4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 w:rsidTr="00987A2E">
        <w:trPr>
          <w:trHeight w:val="36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분할합병으로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피분할회사의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D36E94" w:rsidTr="00987A2E">
        <w:trPr>
          <w:trHeight w:val="43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 w:rsidTr="00987A2E">
        <w:trPr>
          <w:trHeight w:val="35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36E94">
        <w:trPr>
          <w:trHeight w:val="237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상대방회사의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분할합병을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분할합병으로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분할합병을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150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발행할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</w:t>
            </w:r>
            <w:r>
              <w:rPr>
                <w:rFonts w:ascii="굴림체" w:eastAsia="굴림체"/>
                <w:sz w:val="18"/>
              </w:rPr>
              <w:t>(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감소변경한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End"/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11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발행주식의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각각의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분할합병후의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자본금의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74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D36E94" w:rsidRDefault="00987A2E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36E94" w:rsidTr="00987A2E">
        <w:trPr>
          <w:trHeight w:val="5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D36E94" w:rsidRDefault="00D36E94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D36E94" w:rsidTr="00987A2E">
        <w:trPr>
          <w:trHeight w:val="37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36E94" w:rsidTr="00987A2E">
        <w:trPr>
          <w:trHeight w:val="349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36E94" w:rsidTr="00987A2E">
        <w:trPr>
          <w:trHeight w:val="36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D36E9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36E94">
        <w:trPr>
          <w:trHeight w:val="73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36E94">
        <w:trPr>
          <w:trHeight w:val="256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분할합병계약서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분할합병승인의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,</w:t>
            </w:r>
          </w:p>
          <w:p w:rsidR="00D36E94" w:rsidRDefault="00987A2E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종류주주총회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부담이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가중되는</w:t>
            </w:r>
          </w:p>
          <w:p w:rsidR="00D36E94" w:rsidRDefault="00987A2E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주주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456" w:hanging="256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채권자보호절차를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이행한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최고를</w:t>
            </w:r>
          </w:p>
          <w:p w:rsidR="00D36E94" w:rsidRDefault="00987A2E">
            <w:pPr>
              <w:pStyle w:val="a3"/>
              <w:spacing w:before="114" w:line="312" w:lineRule="auto"/>
              <w:ind w:left="456" w:hanging="256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470" w:hanging="27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변제영수증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담보제공증명서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이의</w:t>
            </w:r>
          </w:p>
          <w:p w:rsidR="00D36E94" w:rsidRDefault="00987A2E">
            <w:pPr>
              <w:pStyle w:val="a3"/>
              <w:spacing w:before="114" w:line="312" w:lineRule="auto"/>
              <w:ind w:left="470" w:hanging="27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없다는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진술서</w:t>
            </w:r>
            <w:r>
              <w:rPr>
                <w:rFonts w:ascii="굴림체" w:eastAsia="굴림체"/>
                <w:sz w:val="18"/>
              </w:rPr>
              <w:t xml:space="preserve">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주권제출공고증명서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분할합병보고총회의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</w:t>
            </w:r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갈음한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이사회의사록과</w:t>
            </w:r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공고를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D36E94" w:rsidRDefault="00987A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D36E94" w:rsidTr="00987A2E">
        <w:trPr>
          <w:trHeight w:val="3648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36E94" w:rsidRDefault="00987A2E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D36E94" w:rsidRPr="00987A2E" w:rsidRDefault="00987A2E" w:rsidP="00987A2E">
            <w:pPr>
              <w:pStyle w:val="a3"/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D36E94" w:rsidRDefault="00987A2E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987A2E" w:rsidRPr="00987A2E" w:rsidRDefault="00987A2E" w:rsidP="00987A2E">
            <w:pPr>
              <w:pStyle w:val="a3"/>
              <w:spacing w:line="432" w:lineRule="auto"/>
              <w:ind w:left="200" w:right="200"/>
              <w:rPr>
                <w:rFonts w:ascii="굴림체" w:eastAsia="굴림체" w:hint="eastAsia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D36E94" w:rsidRDefault="00987A2E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36E94" w:rsidRPr="00987A2E" w:rsidRDefault="00987A2E" w:rsidP="00987A2E">
            <w:pPr>
              <w:pStyle w:val="a3"/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D36E94" w:rsidRDefault="00987A2E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D36E9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36E94" w:rsidRDefault="00D36E94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36E94">
        <w:trPr>
          <w:trHeight w:val="53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D36E94" w:rsidRDefault="00987A2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36E94" w:rsidRDefault="00987A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36E94" w:rsidRDefault="00987A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D36E94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36E94" w:rsidRDefault="00D36E94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36E94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6E94" w:rsidRDefault="00987A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36E94" w:rsidRDefault="00987A2E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36E94" w:rsidRDefault="00987A2E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36E94" w:rsidRDefault="00D36E94">
      <w:pPr>
        <w:pStyle w:val="a3"/>
      </w:pPr>
    </w:p>
    <w:p w:rsidR="00D36E94" w:rsidRDefault="00987A2E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</w:t>
      </w:r>
      <w:r>
        <w:rPr>
          <w:rFonts w:ascii="굴림체" w:eastAsia="굴림체"/>
          <w:sz w:val="18"/>
        </w:rPr>
        <w:t xml:space="preserve">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36E94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E94"/>
    <w:rsid w:val="00987A2E"/>
    <w:rsid w:val="00D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4CAD"/>
  <w15:docId w15:val="{0713C85B-DEB7-45C4-B005-FDDEB369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2025-01-25T02:22:00Z</dcterms:modified>
  <cp:version>0500.0500.01</cp:version>
</cp:coreProperties>
</file>