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1B" w:rsidRDefault="00EF147B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 xml:space="preserve"> 제74-1호] </w:t>
      </w:r>
      <w:r>
        <w:rPr>
          <w:rFonts w:ascii="한컴바탕" w:eastAsia="한컴바탕"/>
          <w:color w:val="282828"/>
        </w:rPr>
        <w:t>주식회사 변경 등기(</w:t>
      </w:r>
      <w:proofErr w:type="spellStart"/>
      <w:r>
        <w:rPr>
          <w:rFonts w:ascii="한컴바탕" w:eastAsia="한컴바탕"/>
          <w:color w:val="282828"/>
        </w:rPr>
        <w:t>금전출자에</w:t>
      </w:r>
      <w:proofErr w:type="spellEnd"/>
      <w:r>
        <w:rPr>
          <w:rFonts w:ascii="한컴바탕" w:eastAsia="한컴바탕"/>
          <w:color w:val="282828"/>
        </w:rPr>
        <w:t xml:space="preserve"> 의한 신주발행) </w:t>
      </w:r>
    </w:p>
    <w:p w:rsidR="0035101B" w:rsidRDefault="0035101B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92"/>
        <w:gridCol w:w="103"/>
        <w:gridCol w:w="403"/>
        <w:gridCol w:w="633"/>
        <w:gridCol w:w="614"/>
        <w:gridCol w:w="818"/>
        <w:gridCol w:w="11"/>
        <w:gridCol w:w="1420"/>
        <w:gridCol w:w="7"/>
        <w:gridCol w:w="1427"/>
        <w:gridCol w:w="1431"/>
      </w:tblGrid>
      <w:tr w:rsidR="0035101B" w:rsidTr="00EF147B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35101B" w:rsidTr="00EF147B">
        <w:trPr>
          <w:trHeight w:val="694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5101B" w:rsidRDefault="0035101B" w:rsidP="00EF147B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101B" w:rsidRDefault="0035101B" w:rsidP="00EF147B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13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637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63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5101B" w:rsidTr="00EF147B">
        <w:trPr>
          <w:trHeight w:val="69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신주발행으로 인한 변경등기</w:t>
            </w:r>
          </w:p>
        </w:tc>
      </w:tr>
      <w:tr w:rsidR="0035101B" w:rsidTr="00EF147B">
        <w:trPr>
          <w:trHeight w:val="149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5101B" w:rsidTr="00EF147B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35101B" w:rsidTr="00EF147B">
        <w:trPr>
          <w:trHeight w:val="147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발행주식의 </w:t>
            </w:r>
          </w:p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총수와 그 종류 </w:t>
            </w:r>
          </w:p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5101B" w:rsidTr="00EF147B">
        <w:trPr>
          <w:trHeight w:val="107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11"/>
                <w:sz w:val="18"/>
              </w:rPr>
              <w:t>자본금의 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5101B" w:rsidTr="00EF147B">
        <w:trPr>
          <w:trHeight w:val="12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종류주식의</w:t>
            </w:r>
            <w:proofErr w:type="spellEnd"/>
          </w:p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168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80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35101B" w:rsidTr="00EF147B">
        <w:trPr>
          <w:trHeight w:val="80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35101B" w:rsidTr="00EF147B">
        <w:trPr>
          <w:trHeight w:val="80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767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과 세 표 준 액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원</w:t>
            </w:r>
          </w:p>
        </w:tc>
      </w:tr>
      <w:tr w:rsidR="0035101B" w:rsidTr="00EF147B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35101B" w:rsidTr="00EF147B">
        <w:trPr>
          <w:trHeight w:val="2334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5101B" w:rsidRDefault="00EF147B" w:rsidP="00EF147B">
            <w:pPr>
              <w:pStyle w:val="a3"/>
              <w:spacing w:before="114" w:line="240" w:lineRule="auto"/>
              <w:ind w:left="440" w:hanging="240"/>
            </w:pPr>
            <w:r>
              <w:rPr>
                <w:rFonts w:ascii="굴림" w:eastAsia="굴림"/>
                <w:sz w:val="18"/>
              </w:rPr>
              <w:t xml:space="preserve">1. 정관 및 공증받은 </w:t>
            </w:r>
            <w:r>
              <w:rPr>
                <w:rFonts w:ascii="굴림" w:eastAsia="굴림"/>
                <w:spacing w:val="-7"/>
                <w:w w:val="98"/>
                <w:sz w:val="18"/>
              </w:rPr>
              <w:t>이사회의사록 또는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440" w:hanging="240"/>
            </w:pPr>
            <w:r>
              <w:rPr>
                <w:rFonts w:ascii="굴림" w:eastAsia="굴림"/>
                <w:spacing w:val="-7"/>
                <w:w w:val="98"/>
                <w:sz w:val="18"/>
              </w:rPr>
              <w:t xml:space="preserve">   주주총회의사록                             </w:t>
            </w:r>
            <w:r>
              <w:rPr>
                <w:rFonts w:eastAsia="굴림"/>
                <w:sz w:val="18"/>
              </w:rPr>
              <w:t>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>1. 주식의 인수를 증명하는 서면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</w:t>
            </w:r>
            <w:proofErr w:type="spellStart"/>
            <w:r>
              <w:rPr>
                <w:rFonts w:ascii="굴림" w:eastAsia="굴림"/>
                <w:sz w:val="18"/>
              </w:rPr>
              <w:t>주식청약서</w:t>
            </w:r>
            <w:proofErr w:type="spellEnd"/>
            <w:r>
              <w:rPr>
                <w:rFonts w:ascii="굴림" w:eastAsia="굴림"/>
                <w:sz w:val="18"/>
              </w:rPr>
              <w:t xml:space="preserve">                 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</w:t>
            </w:r>
            <w:proofErr w:type="spellStart"/>
            <w:r>
              <w:rPr>
                <w:rFonts w:ascii="굴림" w:eastAsia="굴림"/>
                <w:sz w:val="18"/>
              </w:rPr>
              <w:t>주금납입보관증명서</w:t>
            </w:r>
            <w:proofErr w:type="spellEnd"/>
            <w:r>
              <w:rPr>
                <w:rFonts w:ascii="굴림" w:eastAsia="굴림"/>
                <w:sz w:val="18"/>
              </w:rPr>
              <w:t xml:space="preserve"> 또는 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   </w:t>
            </w:r>
            <w:proofErr w:type="spellStart"/>
            <w:r>
              <w:rPr>
                <w:rFonts w:ascii="굴림" w:eastAsia="굴림"/>
                <w:sz w:val="18"/>
              </w:rPr>
              <w:t>잔고증명서</w:t>
            </w:r>
            <w:proofErr w:type="spellEnd"/>
            <w:r>
              <w:rPr>
                <w:rFonts w:ascii="굴림" w:eastAsia="굴림"/>
                <w:sz w:val="18"/>
              </w:rPr>
              <w:t xml:space="preserve"> 등              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제3자 배정의 경우 주주에게 통지 또는 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   공고하였음을 증명하는 서면  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</w:t>
            </w:r>
            <w:proofErr w:type="spellStart"/>
            <w:r>
              <w:rPr>
                <w:rFonts w:ascii="굴림" w:eastAsia="굴림"/>
                <w:sz w:val="18"/>
              </w:rPr>
              <w:t>등록면허세영수필확인서</w:t>
            </w:r>
            <w:proofErr w:type="spellEnd"/>
            <w:r>
              <w:rPr>
                <w:rFonts w:ascii="굴림" w:eastAsia="굴림"/>
                <w:sz w:val="18"/>
              </w:rPr>
              <w:t xml:space="preserve">     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</w:t>
            </w:r>
            <w:proofErr w:type="spellStart"/>
            <w:r>
              <w:rPr>
                <w:rFonts w:ascii="굴림" w:eastAsia="굴림"/>
                <w:sz w:val="18"/>
              </w:rPr>
              <w:t>등기신청수수료영수필확인서</w:t>
            </w:r>
            <w:proofErr w:type="spellEnd"/>
            <w:r>
              <w:rPr>
                <w:rFonts w:ascii="굴림" w:eastAsia="굴림"/>
                <w:sz w:val="18"/>
              </w:rPr>
              <w:t xml:space="preserve"> 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>1. 위임장(대리인이 신청할 경우</w:t>
            </w:r>
            <w:proofErr w:type="gramStart"/>
            <w:r>
              <w:rPr>
                <w:rFonts w:ascii="굴림" w:eastAsia="굴림"/>
                <w:sz w:val="18"/>
              </w:rPr>
              <w:t>)          통</w:t>
            </w:r>
            <w:proofErr w:type="gramEnd"/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>&lt;기 타&gt;</w:t>
            </w:r>
          </w:p>
        </w:tc>
      </w:tr>
      <w:tr w:rsidR="0035101B" w:rsidTr="00EF147B">
        <w:trPr>
          <w:trHeight w:val="3161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35101B" w:rsidRDefault="0035101B" w:rsidP="00EF147B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35101B" w:rsidRDefault="0035101B" w:rsidP="00EF147B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35101B" w:rsidRDefault="0035101B" w:rsidP="00EF147B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35101B" w:rsidRDefault="00EF147B" w:rsidP="00EF147B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35101B" w:rsidTr="00EF147B">
        <w:trPr>
          <w:trHeight w:val="97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5101B" w:rsidTr="00EF147B">
        <w:trPr>
          <w:trHeight w:val="717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35101B" w:rsidTr="00EF147B">
        <w:trPr>
          <w:trHeight w:val="124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5101B" w:rsidTr="00EF147B">
        <w:trPr>
          <w:trHeight w:val="1645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35101B" w:rsidRDefault="00EF147B" w:rsidP="008B0BB9">
            <w:pPr>
              <w:pStyle w:val="a3"/>
              <w:spacing w:line="24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35101B" w:rsidRDefault="00EF147B" w:rsidP="00EF147B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35101B" w:rsidRDefault="00EF147B" w:rsidP="00EF147B">
      <w:pPr>
        <w:pStyle w:val="a3"/>
        <w:spacing w:line="240" w:lineRule="auto"/>
        <w:jc w:val="right"/>
      </w:pPr>
      <w:r>
        <w:rPr>
          <w:rFonts w:ascii="굴림체" w:eastAsia="굴림체"/>
          <w:sz w:val="18"/>
        </w:rPr>
        <w:t xml:space="preserve">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EF147B" w:rsidRDefault="00EF147B" w:rsidP="00EF147B">
      <w:pPr>
        <w:pStyle w:val="a3"/>
        <w:spacing w:line="240" w:lineRule="auto"/>
        <w:rPr>
          <w:rFonts w:ascii="한컴바탕" w:eastAsia="한컴바탕"/>
          <w:b/>
          <w:color w:val="282828"/>
        </w:rPr>
      </w:pPr>
    </w:p>
    <w:p w:rsidR="0035101B" w:rsidRDefault="00EF147B" w:rsidP="00EF147B">
      <w:pPr>
        <w:pStyle w:val="a3"/>
        <w:spacing w:line="240" w:lineRule="auto"/>
      </w:pPr>
      <w:r>
        <w:rPr>
          <w:rFonts w:ascii="한컴바탕" w:eastAsia="한컴바탕"/>
          <w:b/>
          <w:color w:val="282828"/>
        </w:rPr>
        <w:lastRenderedPageBreak/>
        <w:t xml:space="preserve">[양식 제74-1호] </w:t>
      </w:r>
      <w:r>
        <w:rPr>
          <w:rFonts w:ascii="한컴바탕" w:eastAsia="한컴바탕"/>
          <w:color w:val="282828"/>
        </w:rPr>
        <w:t>주식회사 변경 등기(</w:t>
      </w:r>
      <w:proofErr w:type="spellStart"/>
      <w:r>
        <w:rPr>
          <w:rFonts w:ascii="한컴바탕" w:eastAsia="한컴바탕"/>
          <w:color w:val="282828"/>
        </w:rPr>
        <w:t>금전출자에</w:t>
      </w:r>
      <w:proofErr w:type="spellEnd"/>
      <w:r>
        <w:rPr>
          <w:rFonts w:ascii="한컴바탕" w:eastAsia="한컴바탕"/>
          <w:color w:val="282828"/>
        </w:rPr>
        <w:t xml:space="preserve"> 의한 신주발행) </w:t>
      </w:r>
    </w:p>
    <w:p w:rsidR="0035101B" w:rsidRDefault="0035101B" w:rsidP="00EF147B">
      <w:pPr>
        <w:pStyle w:val="a3"/>
        <w:spacing w:line="240" w:lineRule="auto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92"/>
        <w:gridCol w:w="103"/>
        <w:gridCol w:w="403"/>
        <w:gridCol w:w="633"/>
        <w:gridCol w:w="614"/>
        <w:gridCol w:w="818"/>
        <w:gridCol w:w="11"/>
        <w:gridCol w:w="1420"/>
        <w:gridCol w:w="7"/>
        <w:gridCol w:w="1427"/>
        <w:gridCol w:w="1431"/>
      </w:tblGrid>
      <w:tr w:rsidR="0035101B" w:rsidTr="00EF147B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35101B" w:rsidTr="00EF147B">
        <w:trPr>
          <w:trHeight w:val="694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5101B" w:rsidRDefault="0035101B" w:rsidP="00EF147B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101B" w:rsidRDefault="0035101B" w:rsidP="00EF147B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13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637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주식회사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35101B" w:rsidTr="00EF147B">
        <w:trPr>
          <w:trHeight w:val="63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서울특별시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35101B" w:rsidTr="00EF147B">
        <w:trPr>
          <w:trHeight w:val="69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④</w:t>
            </w: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신주발행으로 인한 변경등기</w:t>
            </w:r>
          </w:p>
        </w:tc>
      </w:tr>
      <w:tr w:rsidR="0035101B" w:rsidTr="00EF147B">
        <w:trPr>
          <w:trHeight w:val="162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⑤</w:t>
            </w: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 xml:space="preserve">일 이사회(주주총회)의 </w:t>
            </w:r>
            <w:proofErr w:type="spellStart"/>
            <w:r>
              <w:rPr>
                <w:rFonts w:ascii="굴림체" w:eastAsia="굴림체"/>
                <w:sz w:val="18"/>
              </w:rPr>
              <w:t>신주식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주 </w:t>
            </w:r>
            <w:proofErr w:type="spellStart"/>
            <w:r>
              <w:rPr>
                <w:rFonts w:ascii="굴림체" w:eastAsia="굴림체"/>
                <w:sz w:val="18"/>
              </w:rPr>
              <w:t>발행결의에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의   하여 주주를 모집하고, 동년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 xml:space="preserve">일 그 납입이 완료되어 발행주식의   총수와 그 종류 및 각각의 수, 자본의 총액이 변경되었으므로 </w:t>
            </w:r>
            <w:proofErr w:type="spellStart"/>
            <w:r>
              <w:rPr>
                <w:rFonts w:ascii="굴림체" w:eastAsia="굴림체"/>
                <w:sz w:val="18"/>
              </w:rPr>
              <w:t>다음사항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의 등기를 구함 </w:t>
            </w:r>
          </w:p>
        </w:tc>
      </w:tr>
      <w:tr w:rsidR="0035101B" w:rsidTr="00EF147B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35101B" w:rsidTr="00EF147B">
        <w:trPr>
          <w:trHeight w:val="145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발행주식의</w:t>
            </w:r>
            <w:r>
              <w:rPr>
                <w:rFonts w:ascii="굴림체"/>
                <w:sz w:val="18"/>
              </w:rPr>
              <w:t xml:space="preserve"> </w:t>
            </w:r>
          </w:p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총수와 그 종류 </w:t>
            </w:r>
          </w:p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보통주식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주</w:t>
            </w:r>
          </w:p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우선주식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주</w:t>
            </w:r>
          </w:p>
        </w:tc>
      </w:tr>
      <w:tr w:rsidR="0035101B" w:rsidTr="00EF147B">
        <w:trPr>
          <w:trHeight w:val="12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11"/>
                <w:sz w:val="18"/>
              </w:rPr>
              <w:t>⑦</w:t>
            </w:r>
            <w:r>
              <w:rPr>
                <w:rFonts w:ascii="굴림체" w:eastAsia="굴림체"/>
                <w:spacing w:val="11"/>
                <w:sz w:val="18"/>
              </w:rPr>
              <w:t>자본금의 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금</w:t>
            </w:r>
            <w:r>
              <w:rPr>
                <w:rFonts w:ascii="굴림체" w:eastAsia="굴림체"/>
                <w:sz w:val="18"/>
              </w:rPr>
              <w:t>○○○○○○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5101B" w:rsidTr="00EF147B">
        <w:trPr>
          <w:trHeight w:val="12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pacing w:val="11"/>
                <w:sz w:val="18"/>
              </w:rPr>
              <w:t>⑧</w:t>
            </w:r>
            <w:proofErr w:type="spellStart"/>
            <w:r>
              <w:rPr>
                <w:rFonts w:eastAsia="굴림체"/>
                <w:sz w:val="18"/>
              </w:rPr>
              <w:t>종류주식의</w:t>
            </w:r>
            <w:proofErr w:type="spellEnd"/>
          </w:p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168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80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lastRenderedPageBreak/>
              <w:t>⑨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35101B" w:rsidTr="00EF147B">
        <w:trPr>
          <w:trHeight w:val="80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>⑪</w:t>
            </w: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>⑫</w:t>
            </w:r>
            <w:r>
              <w:rPr>
                <w:rFonts w:ascii="굴림체"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35101B" w:rsidTr="00EF147B">
        <w:trPr>
          <w:trHeight w:val="80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5101B" w:rsidTr="00EF147B">
        <w:trPr>
          <w:trHeight w:val="767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과세표준액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35101B" w:rsidTr="00EF147B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⑭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35101B" w:rsidTr="00EF147B">
        <w:trPr>
          <w:trHeight w:val="2334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5101B" w:rsidRDefault="00EF147B" w:rsidP="00EF147B">
            <w:pPr>
              <w:pStyle w:val="a3"/>
              <w:spacing w:before="114" w:line="240" w:lineRule="auto"/>
              <w:ind w:left="440" w:hanging="240"/>
            </w:pPr>
            <w:r>
              <w:rPr>
                <w:rFonts w:ascii="굴림" w:eastAsia="굴림"/>
                <w:sz w:val="18"/>
              </w:rPr>
              <w:t xml:space="preserve">1. 정관 및 공증받은 </w:t>
            </w:r>
            <w:r>
              <w:rPr>
                <w:rFonts w:ascii="굴림" w:eastAsia="굴림"/>
                <w:spacing w:val="-7"/>
                <w:w w:val="98"/>
                <w:sz w:val="18"/>
              </w:rPr>
              <w:t>이사회의사록 또는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440" w:hanging="240"/>
            </w:pPr>
            <w:r>
              <w:rPr>
                <w:rFonts w:ascii="굴림" w:eastAsia="굴림"/>
                <w:spacing w:val="-7"/>
                <w:w w:val="98"/>
                <w:sz w:val="18"/>
              </w:rPr>
              <w:t xml:space="preserve">   주주총회의사록                             </w:t>
            </w:r>
            <w:r>
              <w:rPr>
                <w:rFonts w:eastAsia="굴림"/>
                <w:sz w:val="18"/>
              </w:rPr>
              <w:t>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>1. 주식의 인수를 증명하는 서면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</w:t>
            </w:r>
            <w:proofErr w:type="spellStart"/>
            <w:r>
              <w:rPr>
                <w:rFonts w:ascii="굴림" w:eastAsia="굴림"/>
                <w:sz w:val="18"/>
              </w:rPr>
              <w:t>주식청약서</w:t>
            </w:r>
            <w:proofErr w:type="spellEnd"/>
            <w:r>
              <w:rPr>
                <w:rFonts w:ascii="굴림" w:eastAsia="굴림"/>
                <w:sz w:val="18"/>
              </w:rPr>
              <w:t xml:space="preserve">                 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</w:t>
            </w:r>
            <w:proofErr w:type="spellStart"/>
            <w:r>
              <w:rPr>
                <w:rFonts w:ascii="굴림" w:eastAsia="굴림"/>
                <w:sz w:val="18"/>
              </w:rPr>
              <w:t>주금납입보관증명서</w:t>
            </w:r>
            <w:proofErr w:type="spellEnd"/>
            <w:r>
              <w:rPr>
                <w:rFonts w:ascii="굴림" w:eastAsia="굴림"/>
                <w:sz w:val="18"/>
              </w:rPr>
              <w:t xml:space="preserve"> 또는 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   </w:t>
            </w:r>
            <w:proofErr w:type="spellStart"/>
            <w:r>
              <w:rPr>
                <w:rFonts w:ascii="굴림" w:eastAsia="굴림"/>
                <w:sz w:val="18"/>
              </w:rPr>
              <w:t>잔고증명서</w:t>
            </w:r>
            <w:proofErr w:type="spellEnd"/>
            <w:r>
              <w:rPr>
                <w:rFonts w:ascii="굴림" w:eastAsia="굴림"/>
                <w:sz w:val="18"/>
              </w:rPr>
              <w:t xml:space="preserve"> 등              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제3자 배정의 경우 주주에게 통지 또는 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   공고하였음을 증명하는 서면  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</w:t>
            </w:r>
            <w:proofErr w:type="spellStart"/>
            <w:r>
              <w:rPr>
                <w:rFonts w:ascii="굴림" w:eastAsia="굴림"/>
                <w:sz w:val="18"/>
              </w:rPr>
              <w:t>등록면허세영수필확인서</w:t>
            </w:r>
            <w:proofErr w:type="spellEnd"/>
            <w:r>
              <w:rPr>
                <w:rFonts w:ascii="굴림" w:eastAsia="굴림"/>
                <w:sz w:val="18"/>
              </w:rPr>
              <w:t xml:space="preserve">     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 xml:space="preserve">1. </w:t>
            </w:r>
            <w:proofErr w:type="spellStart"/>
            <w:r>
              <w:rPr>
                <w:rFonts w:ascii="굴림" w:eastAsia="굴림"/>
                <w:sz w:val="18"/>
              </w:rPr>
              <w:t>등기신청수수료영수필확인서</w:t>
            </w:r>
            <w:proofErr w:type="spellEnd"/>
            <w:r>
              <w:rPr>
                <w:rFonts w:ascii="굴림" w:eastAsia="굴림"/>
                <w:sz w:val="18"/>
              </w:rPr>
              <w:t xml:space="preserve">            통</w:t>
            </w:r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>1. 위임장(대리인이 신청할 경우</w:t>
            </w:r>
            <w:proofErr w:type="gramStart"/>
            <w:r>
              <w:rPr>
                <w:rFonts w:ascii="굴림" w:eastAsia="굴림"/>
                <w:sz w:val="18"/>
              </w:rPr>
              <w:t>)          통</w:t>
            </w:r>
            <w:proofErr w:type="gramEnd"/>
          </w:p>
          <w:p w:rsidR="0035101B" w:rsidRDefault="00EF147B" w:rsidP="00EF147B">
            <w:pPr>
              <w:pStyle w:val="a3"/>
              <w:spacing w:before="114" w:line="240" w:lineRule="auto"/>
              <w:ind w:left="200"/>
            </w:pPr>
            <w:r>
              <w:rPr>
                <w:rFonts w:ascii="굴림" w:eastAsia="굴림"/>
                <w:sz w:val="18"/>
              </w:rPr>
              <w:t>&lt;기 타&gt;</w:t>
            </w:r>
          </w:p>
        </w:tc>
      </w:tr>
      <w:tr w:rsidR="0035101B" w:rsidTr="00EF147B">
        <w:trPr>
          <w:trHeight w:val="2877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35101B" w:rsidRDefault="0035101B" w:rsidP="00EF147B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⑮</w:t>
            </w:r>
            <w:r>
              <w:rPr>
                <w:rFonts w:ascii="굴림체" w:eastAsia="굴림체"/>
                <w:sz w:val="18"/>
              </w:rPr>
              <w:t xml:space="preserve">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35101B" w:rsidRDefault="0035101B" w:rsidP="00EF147B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35101B" w:rsidRDefault="0035101B" w:rsidP="00EF147B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35101B" w:rsidRDefault="00EF147B" w:rsidP="00EF147B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35101B" w:rsidRDefault="00EF147B" w:rsidP="00EF147B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35101B" w:rsidTr="00EF147B">
        <w:trPr>
          <w:trHeight w:val="97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5101B" w:rsidTr="00EF147B">
        <w:trPr>
          <w:trHeight w:val="660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35101B" w:rsidRDefault="00EF147B" w:rsidP="00EF147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5101B" w:rsidRDefault="00EF147B" w:rsidP="00EF147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35101B" w:rsidTr="00EF147B">
        <w:trPr>
          <w:trHeight w:val="124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5101B" w:rsidRDefault="0035101B" w:rsidP="00EF147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5101B" w:rsidTr="00EF147B">
        <w:trPr>
          <w:trHeight w:val="2228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101B" w:rsidRDefault="00EF147B" w:rsidP="00EF147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35101B" w:rsidRDefault="00EF147B" w:rsidP="008B0BB9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35101B" w:rsidRDefault="00EF147B" w:rsidP="00EF147B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35101B" w:rsidRDefault="00EF147B" w:rsidP="00EF147B">
      <w:pPr>
        <w:pStyle w:val="a3"/>
        <w:snapToGrid/>
        <w:jc w:val="right"/>
      </w:pPr>
      <w:r>
        <w:rPr>
          <w:rFonts w:ascii="굴림체"/>
          <w:sz w:val="18"/>
        </w:rPr>
        <w:t xml:space="preserve"> </w:t>
      </w:r>
      <w:r>
        <w:rPr>
          <w:rFonts w:ascii="굴림체" w:eastAsia="굴림체"/>
          <w:sz w:val="18"/>
        </w:rPr>
        <w:t>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1"/>
      </w:tblGrid>
      <w:tr w:rsidR="0035101B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5101B" w:rsidRDefault="00EF147B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 xml:space="preserve">등기신청안내 - 주식회사변경등기신청 </w:t>
            </w:r>
          </w:p>
          <w:p w:rsidR="0035101B" w:rsidRDefault="00EF147B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t>(</w:t>
            </w:r>
            <w:proofErr w:type="spellStart"/>
            <w:r>
              <w:rPr>
                <w:rFonts w:ascii="HY헤드라인M" w:eastAsia="HY헤드라인M"/>
                <w:b/>
                <w:sz w:val="30"/>
              </w:rPr>
              <w:t>금전출자에</w:t>
            </w:r>
            <w:proofErr w:type="spellEnd"/>
            <w:r>
              <w:rPr>
                <w:rFonts w:ascii="HY헤드라인M" w:eastAsia="HY헤드라인M"/>
                <w:b/>
                <w:sz w:val="30"/>
              </w:rPr>
              <w:t xml:space="preserve"> 의한 신주발행)</w:t>
            </w:r>
          </w:p>
        </w:tc>
      </w:tr>
    </w:tbl>
    <w:p w:rsidR="0035101B" w:rsidRDefault="0035101B">
      <w:pPr>
        <w:pStyle w:val="a3"/>
        <w:wordWrap/>
        <w:spacing w:line="360" w:lineRule="auto"/>
        <w:jc w:val="center"/>
      </w:pPr>
    </w:p>
    <w:p w:rsidR="0035101B" w:rsidRDefault="0035101B">
      <w:pPr>
        <w:pStyle w:val="a3"/>
        <w:snapToGrid/>
        <w:rPr>
          <w:rFonts w:ascii="HCI Poppy" w:eastAsia="휴먼명조"/>
          <w:sz w:val="24"/>
        </w:rPr>
      </w:pPr>
    </w:p>
    <w:p w:rsidR="0035101B" w:rsidRDefault="0035101B">
      <w:pPr>
        <w:pStyle w:val="a3"/>
        <w:snapToGrid/>
        <w:rPr>
          <w:rFonts w:ascii="HCI Poppy" w:eastAsia="휴먼명조"/>
          <w:sz w:val="24"/>
        </w:rPr>
      </w:pPr>
    </w:p>
    <w:p w:rsidR="0035101B" w:rsidRDefault="00EF147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주식회사변경등기(</w:t>
      </w:r>
      <w:proofErr w:type="spellStart"/>
      <w:r>
        <w:rPr>
          <w:rFonts w:ascii="HY헤드라인M" w:eastAsia="HY헤드라인M"/>
          <w:sz w:val="24"/>
        </w:rPr>
        <w:t>금전출자에</w:t>
      </w:r>
      <w:proofErr w:type="spellEnd"/>
      <w:r>
        <w:rPr>
          <w:rFonts w:ascii="HY헤드라인M" w:eastAsia="HY헤드라인M"/>
          <w:sz w:val="24"/>
        </w:rPr>
        <w:t xml:space="preserve"> 의한 신주발행)란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신주발행이란 상법 제416조 이하의 규정에 의한 소위 </w:t>
      </w:r>
      <w:proofErr w:type="spellStart"/>
      <w:r>
        <w:rPr>
          <w:rFonts w:ascii="휴먼명조" w:eastAsia="휴먼명조"/>
          <w:sz w:val="22"/>
        </w:rPr>
        <w:t>유상증자라</w:t>
      </w:r>
      <w:proofErr w:type="spellEnd"/>
      <w:r>
        <w:rPr>
          <w:rFonts w:ascii="휴먼명조" w:eastAsia="휴먼명조"/>
          <w:sz w:val="22"/>
        </w:rPr>
        <w:t xml:space="preserve"> 하는 보통의 </w:t>
      </w:r>
      <w:proofErr w:type="spellStart"/>
      <w:r>
        <w:rPr>
          <w:rFonts w:ascii="휴먼명조" w:eastAsia="휴먼명조"/>
          <w:sz w:val="22"/>
        </w:rPr>
        <w:t>신주발행과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전환주식의</w:t>
      </w:r>
      <w:proofErr w:type="spellEnd"/>
      <w:r>
        <w:rPr>
          <w:rFonts w:ascii="휴먼명조" w:eastAsia="휴먼명조"/>
          <w:sz w:val="22"/>
        </w:rPr>
        <w:t xml:space="preserve"> 전환, 전환사채의 전환 등과 같은 특수한 신주발행이 있으나 이곳에서 설명하는 신주의 발행은 보통의 신주발행 중 </w:t>
      </w:r>
      <w:proofErr w:type="spellStart"/>
      <w:r>
        <w:rPr>
          <w:rFonts w:ascii="휴먼명조" w:eastAsia="휴먼명조"/>
          <w:sz w:val="22"/>
        </w:rPr>
        <w:t>금전출자에</w:t>
      </w:r>
      <w:proofErr w:type="spellEnd"/>
      <w:r>
        <w:rPr>
          <w:rFonts w:ascii="휴먼명조" w:eastAsia="휴먼명조"/>
          <w:sz w:val="22"/>
        </w:rPr>
        <w:t xml:space="preserve"> 의한 신주발행으로 회사 성립 후 수권자본, 즉 발행할 주식의 총수 범위 내에서 미발행주식을 발행하여 회사의 자본을 증가시키는 것을 말합니다. </w:t>
      </w:r>
      <w:proofErr w:type="spellStart"/>
      <w:r>
        <w:rPr>
          <w:rFonts w:ascii="휴먼명조" w:eastAsia="휴먼명조"/>
          <w:sz w:val="22"/>
        </w:rPr>
        <w:t>신주발행은</w:t>
      </w:r>
      <w:proofErr w:type="spellEnd"/>
      <w:r>
        <w:rPr>
          <w:rFonts w:ascii="휴먼명조" w:eastAsia="휴먼명조"/>
          <w:sz w:val="22"/>
        </w:rPr>
        <w:t xml:space="preserve"> 원칙적으로 이사회에서 결정하나, 정관으로 주주총회의 권한으로 할 수도 있으며, 이사의 수가 2인 이하인 경우는 주주총회에서 신주발행을 결정합니다. 신주발행을 결정하고 신주 인수인이 </w:t>
      </w:r>
      <w:proofErr w:type="spellStart"/>
      <w:r>
        <w:rPr>
          <w:rFonts w:ascii="휴먼명조" w:eastAsia="휴먼명조"/>
          <w:sz w:val="22"/>
        </w:rPr>
        <w:t>주금을</w:t>
      </w:r>
      <w:proofErr w:type="spellEnd"/>
      <w:r>
        <w:rPr>
          <w:rFonts w:ascii="휴먼명조" w:eastAsia="휴먼명조"/>
          <w:sz w:val="22"/>
        </w:rPr>
        <w:t xml:space="preserve"> 납입하여 신주발행의 효력이 발생한 이후 신주발행에 따른 변경등기를 신청하여야 합니다.      </w:t>
      </w:r>
    </w:p>
    <w:p w:rsidR="0035101B" w:rsidRDefault="0035101B">
      <w:pPr>
        <w:pStyle w:val="a3"/>
        <w:snapToGrid/>
        <w:rPr>
          <w:rFonts w:ascii="HCI Poppy" w:eastAsia="휴먼명조"/>
          <w:sz w:val="24"/>
        </w:rPr>
      </w:pPr>
    </w:p>
    <w:p w:rsidR="0035101B" w:rsidRDefault="00EF147B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신주인수인이 </w:t>
      </w:r>
      <w:proofErr w:type="spellStart"/>
      <w:r>
        <w:rPr>
          <w:rFonts w:ascii="휴먼명조" w:eastAsia="휴먼명조"/>
          <w:sz w:val="22"/>
        </w:rPr>
        <w:t>주금을</w:t>
      </w:r>
      <w:proofErr w:type="spellEnd"/>
      <w:r>
        <w:rPr>
          <w:rFonts w:ascii="휴먼명조" w:eastAsia="휴먼명조"/>
          <w:sz w:val="22"/>
        </w:rPr>
        <w:t xml:space="preserve"> 납입한 때에는 납입기일 다음 날부터 신주발행의 효력이 발생하여 주주로서 권리의무가 생기며, 신주발행으로 인한 </w:t>
      </w:r>
      <w:proofErr w:type="spellStart"/>
      <w:r>
        <w:rPr>
          <w:rFonts w:ascii="휴먼명조" w:eastAsia="휴먼명조"/>
          <w:sz w:val="22"/>
        </w:rPr>
        <w:t>변경등기의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원인일자</w:t>
      </w:r>
      <w:proofErr w:type="spellEnd"/>
      <w:r>
        <w:rPr>
          <w:rFonts w:ascii="휴먼명조" w:eastAsia="휴먼명조"/>
          <w:sz w:val="22"/>
        </w:rPr>
        <w:t xml:space="preserve"> 및 </w:t>
      </w:r>
      <w:proofErr w:type="spellStart"/>
      <w:r>
        <w:rPr>
          <w:rFonts w:ascii="휴먼명조" w:eastAsia="휴먼명조"/>
          <w:sz w:val="22"/>
        </w:rPr>
        <w:t>등기기간의</w:t>
      </w:r>
      <w:proofErr w:type="spellEnd"/>
      <w:r>
        <w:rPr>
          <w:rFonts w:ascii="휴먼명조" w:eastAsia="휴먼명조"/>
          <w:sz w:val="22"/>
        </w:rPr>
        <w:t xml:space="preserve"> 기산일은 </w:t>
      </w:r>
      <w:proofErr w:type="spellStart"/>
      <w:r>
        <w:rPr>
          <w:rFonts w:ascii="휴먼명조" w:eastAsia="휴먼명조"/>
          <w:sz w:val="22"/>
        </w:rPr>
        <w:t>주금을</w:t>
      </w:r>
      <w:proofErr w:type="spellEnd"/>
      <w:r>
        <w:rPr>
          <w:rFonts w:ascii="휴먼명조" w:eastAsia="휴먼명조"/>
          <w:sz w:val="22"/>
        </w:rPr>
        <w:t xml:space="preserve"> 납입한 다음 날이 됩니다. 회사의 대표이사 또는 그 대리인은 신주인수인이 </w:t>
      </w:r>
      <w:proofErr w:type="spellStart"/>
      <w:r>
        <w:rPr>
          <w:rFonts w:ascii="휴먼명조" w:eastAsia="휴먼명조"/>
          <w:sz w:val="22"/>
        </w:rPr>
        <w:t>주금을</w:t>
      </w:r>
      <w:proofErr w:type="spellEnd"/>
      <w:r>
        <w:rPr>
          <w:rFonts w:ascii="휴먼명조" w:eastAsia="휴먼명조"/>
          <w:sz w:val="22"/>
        </w:rPr>
        <w:t xml:space="preserve"> 납입한 다음 날부터 2주간 이내에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관할등기소에 신주발행으로 인한 변경등기를 신청하여야 합니다.</w:t>
      </w:r>
    </w:p>
    <w:p w:rsidR="0035101B" w:rsidRDefault="0035101B">
      <w:pPr>
        <w:pStyle w:val="a3"/>
        <w:snapToGrid/>
        <w:rPr>
          <w:rFonts w:ascii="HCI Poppy" w:eastAsia="휴먼명조"/>
          <w:sz w:val="24"/>
        </w:rPr>
      </w:pPr>
    </w:p>
    <w:p w:rsidR="0035101B" w:rsidRDefault="00EF147B">
      <w:pPr>
        <w:pStyle w:val="a3"/>
        <w:snapToGrid/>
      </w:pPr>
      <w:r>
        <w:rPr>
          <w:rFonts w:ascii="한양신명조"/>
          <w:sz w:val="24"/>
        </w:rPr>
        <w:lastRenderedPageBreak/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>신청서는 원칙적으로 한글과 아라비아 숫자로 기재합니다. 신청서의 기재사항 난이 부족할 경우 별지를 사용하고 신청서와 별지 각 장 사이에 간인을 합니다.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본점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법인 등기부상의 상호,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본점소재지를 각 기재합니다.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>󰡒신주발행으로 인한 변경등기󰡓라고 기재합니다.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>등기를 신청하는 이유를 기재하는 항목으로 일반적으로</w:t>
      </w:r>
      <w:r>
        <w:rPr>
          <w:rFonts w:ascii="휴먼명조"/>
          <w:sz w:val="22"/>
        </w:rPr>
        <w:t>󰡒20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 xml:space="preserve">일 이사회(주주총회)의 </w:t>
      </w:r>
      <w:proofErr w:type="spellStart"/>
      <w:r>
        <w:rPr>
          <w:rFonts w:ascii="휴먼명조" w:eastAsia="휴먼명조"/>
          <w:sz w:val="22"/>
        </w:rPr>
        <w:t>신주식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 xml:space="preserve">주 </w:t>
      </w:r>
      <w:proofErr w:type="spellStart"/>
      <w:r>
        <w:rPr>
          <w:rFonts w:ascii="휴먼명조" w:eastAsia="휴먼명조"/>
          <w:sz w:val="22"/>
        </w:rPr>
        <w:t>발행결의에</w:t>
      </w:r>
      <w:proofErr w:type="spellEnd"/>
      <w:r>
        <w:rPr>
          <w:rFonts w:ascii="휴먼명조" w:eastAsia="휴먼명조"/>
          <w:sz w:val="22"/>
        </w:rPr>
        <w:t xml:space="preserve"> 의하여 주주를 모집하고, 동년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 xml:space="preserve">일 그 납입이 완료되어 발행주식의 총수와 그 종류 및 각각의 수, 자본의 총액이 변경되었으므로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발행주식의 총수와 그 종류 및 각각의 수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이사회 또는 주주총회에서 결정하여 발행한 주식의 총수와 여러 종류의 주식을 발행하였을 때에는 그 종류 및 각각의 주식 수를 기재합니다. 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자본금의 총액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>기존의 자본금의 총액에 신주발행으로 증가한 금액을 더한 총액을 기재합니다. 신주</w:t>
      </w:r>
      <w:r>
        <w:rPr>
          <w:rFonts w:ascii="휴먼명조" w:eastAsia="휴먼명조"/>
          <w:sz w:val="22"/>
        </w:rPr>
        <w:lastRenderedPageBreak/>
        <w:t xml:space="preserve">발행으로 증가한 금액은 주식의 </w:t>
      </w:r>
      <w:proofErr w:type="spellStart"/>
      <w:r>
        <w:rPr>
          <w:rFonts w:ascii="휴먼명조" w:eastAsia="휴먼명조"/>
          <w:sz w:val="22"/>
        </w:rPr>
        <w:t>액면가액에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신주수를</w:t>
      </w:r>
      <w:proofErr w:type="spellEnd"/>
      <w:r>
        <w:rPr>
          <w:rFonts w:ascii="휴먼명조" w:eastAsia="휴먼명조"/>
          <w:sz w:val="22"/>
        </w:rPr>
        <w:t xml:space="preserve"> 곱한 금액이며 액면가액 이상으로 신주를 발행한 경우에도 마찬가지입니다. 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종류주식의</w:t>
      </w:r>
      <w:proofErr w:type="spellEnd"/>
      <w:r>
        <w:rPr>
          <w:rFonts w:ascii="휴먼명조" w:eastAsia="휴먼명조"/>
          <w:b/>
          <w:sz w:val="22"/>
        </w:rPr>
        <w:t xml:space="preserve"> 내용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여러 종류의 주식을 발행한 경우 각각의 주식에 대한 내용을 정관에 따라 기재합니다. 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/>
          <w:b/>
          <w:sz w:val="22"/>
        </w:rPr>
        <w:t xml:space="preserve"> ~ </w:t>
      </w:r>
      <w:r>
        <w:rPr>
          <w:rFonts w:ascii="휴먼명조"/>
          <w:b/>
          <w:sz w:val="22"/>
        </w:rPr>
        <w:t>⑪</w:t>
      </w:r>
      <w:r>
        <w:rPr>
          <w:rFonts w:ascii="휴먼명조" w:eastAsia="휴먼명조"/>
          <w:b/>
          <w:sz w:val="22"/>
        </w:rPr>
        <w:t xml:space="preserve"> 등록면허세, 지방교육세, </w:t>
      </w:r>
      <w:proofErr w:type="spellStart"/>
      <w:r>
        <w:rPr>
          <w:rFonts w:ascii="휴먼명조" w:eastAsia="휴먼명조"/>
          <w:b/>
          <w:sz w:val="22"/>
        </w:rPr>
        <w:t>세액합계</w:t>
      </w:r>
      <w:proofErr w:type="spellEnd"/>
      <w:r>
        <w:rPr>
          <w:rFonts w:ascii="휴먼명조" w:eastAsia="휴먼명조"/>
          <w:b/>
          <w:sz w:val="22"/>
        </w:rPr>
        <w:t xml:space="preserve"> 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>본점소재지를 관할하는 시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구청장으로부터 발급받아 납부한 등록면허세, 지방교육세 및 </w:t>
      </w:r>
      <w:proofErr w:type="spellStart"/>
      <w:r>
        <w:rPr>
          <w:rFonts w:ascii="휴먼명조" w:eastAsia="휴먼명조"/>
          <w:sz w:val="22"/>
        </w:rPr>
        <w:t>세액합계를</w:t>
      </w:r>
      <w:proofErr w:type="spellEnd"/>
      <w:r>
        <w:rPr>
          <w:rFonts w:ascii="휴먼명조" w:eastAsia="휴먼명조"/>
          <w:sz w:val="22"/>
        </w:rPr>
        <w:t xml:space="preserve"> 기재합니다. 등록면허세율 및 지방교육세율은 지방세법 에 정하고 있습니다. 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⑫</w:t>
      </w:r>
      <w:r>
        <w:rPr>
          <w:rFonts w:ascii="휴먼명조" w:eastAsia="휴먼명조"/>
          <w:b/>
          <w:sz w:val="22"/>
        </w:rPr>
        <w:t xml:space="preserve"> 등기신청 수수료</w:t>
      </w:r>
    </w:p>
    <w:p w:rsidR="0035101B" w:rsidRDefault="00EF147B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자본란의</w:t>
      </w:r>
      <w:proofErr w:type="spellEnd"/>
      <w:r>
        <w:rPr>
          <w:rFonts w:ascii="휴먼명조" w:eastAsia="휴먼명조"/>
          <w:sz w:val="22"/>
        </w:rPr>
        <w:t xml:space="preserve"> 변경으로 1건의 수수료를 납부하여야 하며 납부할 세액은 등기사항증명서 등 수수료 규칙 제5조의3에서 정하고 있습니다. 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⑬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과세표준액</w:t>
      </w:r>
      <w:proofErr w:type="spellEnd"/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신주발행으로 증가하는 자본금의 총액이 과세표준액이 됩니다. 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⑭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35101B" w:rsidRDefault="0035101B">
      <w:pPr>
        <w:pStyle w:val="a3"/>
        <w:snapToGrid/>
        <w:rPr>
          <w:rFonts w:ascii="휴먼명조" w:eastAsia="휴먼명조"/>
          <w:b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⑮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변경등기를 신청하는 법인의 상호와 본점, 대표이사의 성명과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대표이사는 등기소에 제출된 인감을 날인하여야 하며 대리인의 경우는 날인할 도장에 대한 제한은 없습니다.</w:t>
      </w:r>
    </w:p>
    <w:p w:rsidR="0035101B" w:rsidRDefault="0035101B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35101B" w:rsidRDefault="00EF147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등기신청서에 첨부할 서면 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>1. 이사회 의사록 또는 주주총회의사록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가. </w:t>
      </w:r>
      <w:proofErr w:type="spellStart"/>
      <w:r>
        <w:rPr>
          <w:rFonts w:ascii="휴먼명조" w:eastAsia="휴먼명조"/>
          <w:sz w:val="22"/>
        </w:rPr>
        <w:t>신주발행은</w:t>
      </w:r>
      <w:proofErr w:type="spellEnd"/>
      <w:r>
        <w:rPr>
          <w:rFonts w:ascii="휴먼명조" w:eastAsia="휴먼명조"/>
          <w:sz w:val="22"/>
        </w:rPr>
        <w:t xml:space="preserve"> 상법에 다른 규정이 있거나 정관으로 주주총회에서 정하기로 규정한 경우를 제외하고는 발행예정주식총수의 범위 내에서 이사회에서 결정합니다. 다만 자본금 총액이 10억 원 미만인 회사가 이사를 1인 또는 2인을 둔 경우에는 주주총회에서 결정합니다. 이사회 또는 주주총회에서 신주발행을 위하여 다음 사항을 결정하여야 하며, </w:t>
      </w:r>
      <w:proofErr w:type="spellStart"/>
      <w:r>
        <w:rPr>
          <w:rFonts w:ascii="휴먼명조" w:eastAsia="휴먼명조"/>
          <w:sz w:val="22"/>
        </w:rPr>
        <w:t>결의요건은</w:t>
      </w:r>
      <w:proofErr w:type="spellEnd"/>
      <w:r>
        <w:rPr>
          <w:rFonts w:ascii="휴먼명조" w:eastAsia="휴먼명조"/>
          <w:sz w:val="22"/>
        </w:rPr>
        <w:t xml:space="preserve"> 이사회는 이사 과반수의 출석과 </w:t>
      </w:r>
      <w:proofErr w:type="spellStart"/>
      <w:r>
        <w:rPr>
          <w:rFonts w:ascii="휴먼명조" w:eastAsia="휴먼명조"/>
          <w:sz w:val="22"/>
        </w:rPr>
        <w:t>출석이사의</w:t>
      </w:r>
      <w:proofErr w:type="spellEnd"/>
      <w:r>
        <w:rPr>
          <w:rFonts w:ascii="휴먼명조" w:eastAsia="휴먼명조"/>
          <w:sz w:val="22"/>
        </w:rPr>
        <w:t xml:space="preserve"> 과반수로, 주주총회는 </w:t>
      </w:r>
      <w:proofErr w:type="spellStart"/>
      <w:r>
        <w:rPr>
          <w:rFonts w:ascii="휴먼명조" w:eastAsia="휴먼명조"/>
          <w:sz w:val="22"/>
        </w:rPr>
        <w:t>출석주주의</w:t>
      </w:r>
      <w:proofErr w:type="spellEnd"/>
      <w:r>
        <w:rPr>
          <w:rFonts w:ascii="휴먼명조" w:eastAsia="휴먼명조"/>
          <w:sz w:val="22"/>
        </w:rPr>
        <w:t xml:space="preserve"> 의결권의 과반수와 발행주식 총수의 4분의1 이상의 수로 합니다. 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⑴</w:t>
      </w:r>
      <w:r>
        <w:rPr>
          <w:rFonts w:ascii="휴먼명조" w:eastAsia="휴먼명조"/>
          <w:b/>
          <w:sz w:val="22"/>
        </w:rPr>
        <w:t xml:space="preserve"> 신주의 종류와 수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이사회 또는 주주총회는 발행예정주식 총수의 범위 내에서 발행할 신주의 수를 결정하여야 하며, 회사가 여러 종류의 주식을 발행할 것으로 정관에 정한 때에는 그 종류도 정하여야 합니다. 미발행주식이 없거나 또는 </w:t>
      </w:r>
      <w:proofErr w:type="spellStart"/>
      <w:r>
        <w:rPr>
          <w:rFonts w:ascii="휴먼명조" w:eastAsia="휴먼명조"/>
          <w:sz w:val="22"/>
        </w:rPr>
        <w:t>미발행주식</w:t>
      </w:r>
      <w:proofErr w:type="spellEnd"/>
      <w:r>
        <w:rPr>
          <w:rFonts w:ascii="휴먼명조" w:eastAsia="휴먼명조"/>
          <w:sz w:val="22"/>
        </w:rPr>
        <w:t xml:space="preserve"> 수가 새로 발행할 주식 수보다 적은 때에는 정관을 변경하여 회사가 발행할 주식의 총수를 증가시키지 않으면 신주발행을 결의할 수 없으며, 정관에 정하지 않은 종류의 주식을 발행할 것</w:t>
      </w:r>
      <w:r>
        <w:rPr>
          <w:rFonts w:ascii="휴먼명조" w:eastAsia="휴먼명조"/>
          <w:sz w:val="22"/>
        </w:rPr>
        <w:lastRenderedPageBreak/>
        <w:t xml:space="preserve">을 결의할 수도 없습니다. 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⑵</w:t>
      </w:r>
      <w:r>
        <w:rPr>
          <w:rFonts w:ascii="휴먼명조" w:eastAsia="휴먼명조"/>
          <w:b/>
          <w:sz w:val="22"/>
        </w:rPr>
        <w:t xml:space="preserve"> 신주의 </w:t>
      </w:r>
      <w:proofErr w:type="spellStart"/>
      <w:r>
        <w:rPr>
          <w:rFonts w:ascii="휴먼명조" w:eastAsia="휴먼명조"/>
          <w:b/>
          <w:sz w:val="22"/>
        </w:rPr>
        <w:t>발행가액과</w:t>
      </w:r>
      <w:proofErr w:type="spellEnd"/>
      <w:r>
        <w:rPr>
          <w:rFonts w:ascii="휴먼명조" w:eastAsia="휴먼명조"/>
          <w:b/>
          <w:sz w:val="22"/>
        </w:rPr>
        <w:t xml:space="preserve"> 납입기일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신주의 </w:t>
      </w:r>
      <w:proofErr w:type="spellStart"/>
      <w:r>
        <w:rPr>
          <w:rFonts w:ascii="휴먼명조" w:eastAsia="휴먼명조"/>
          <w:sz w:val="22"/>
        </w:rPr>
        <w:t>발행가액은</w:t>
      </w:r>
      <w:proofErr w:type="spellEnd"/>
      <w:r>
        <w:rPr>
          <w:rFonts w:ascii="휴먼명조" w:eastAsia="휴먼명조"/>
          <w:sz w:val="22"/>
        </w:rPr>
        <w:t xml:space="preserve"> 액면 또는 그 이상이어야 하며, </w:t>
      </w:r>
      <w:proofErr w:type="spellStart"/>
      <w:r>
        <w:rPr>
          <w:rFonts w:ascii="휴먼명조" w:eastAsia="휴먼명조"/>
          <w:sz w:val="22"/>
        </w:rPr>
        <w:t>발행가액은</w:t>
      </w:r>
      <w:proofErr w:type="spellEnd"/>
      <w:r>
        <w:rPr>
          <w:rFonts w:ascii="휴먼명조" w:eastAsia="휴먼명조"/>
          <w:sz w:val="22"/>
        </w:rPr>
        <w:t xml:space="preserve"> 균일하게 정하여야 합니다. 주식은 액면가액 미달로는 발행하지 못함이 원칙이나 회사가 성립한 날부터 2년을 경과한 후에 주식을 발행하는 경우에는 주주총회의 </w:t>
      </w:r>
      <w:proofErr w:type="spellStart"/>
      <w:r>
        <w:rPr>
          <w:rFonts w:ascii="휴먼명조" w:eastAsia="휴먼명조"/>
          <w:sz w:val="22"/>
        </w:rPr>
        <w:t>특별결의와</w:t>
      </w:r>
      <w:proofErr w:type="spellEnd"/>
      <w:r>
        <w:rPr>
          <w:rFonts w:ascii="휴먼명조" w:eastAsia="휴먼명조"/>
          <w:sz w:val="22"/>
        </w:rPr>
        <w:t xml:space="preserve"> 법원의 인가를 받아 발행할 수 있습니다. </w:t>
      </w:r>
      <w:proofErr w:type="spellStart"/>
      <w:r>
        <w:rPr>
          <w:rFonts w:ascii="휴먼명조" w:eastAsia="휴먼명조"/>
          <w:sz w:val="22"/>
        </w:rPr>
        <w:t>납입기일은</w:t>
      </w:r>
      <w:proofErr w:type="spellEnd"/>
      <w:r>
        <w:rPr>
          <w:rFonts w:ascii="휴먼명조" w:eastAsia="휴먼명조"/>
          <w:sz w:val="22"/>
        </w:rPr>
        <w:t xml:space="preserve"> 신주인수인이 인수한 주식에 대하여 </w:t>
      </w:r>
      <w:proofErr w:type="spellStart"/>
      <w:r>
        <w:rPr>
          <w:rFonts w:ascii="휴먼명조" w:eastAsia="휴먼명조"/>
          <w:sz w:val="22"/>
        </w:rPr>
        <w:t>주금의</w:t>
      </w:r>
      <w:proofErr w:type="spellEnd"/>
      <w:r>
        <w:rPr>
          <w:rFonts w:ascii="휴먼명조" w:eastAsia="휴먼명조"/>
          <w:sz w:val="22"/>
        </w:rPr>
        <w:t xml:space="preserve"> 납입을 이행하여야 하는 날을 말하며, 신주인수인이 </w:t>
      </w:r>
      <w:proofErr w:type="spellStart"/>
      <w:r>
        <w:rPr>
          <w:rFonts w:ascii="휴먼명조" w:eastAsia="휴먼명조"/>
          <w:sz w:val="22"/>
        </w:rPr>
        <w:t>주금을</w:t>
      </w:r>
      <w:proofErr w:type="spellEnd"/>
      <w:r>
        <w:rPr>
          <w:rFonts w:ascii="휴먼명조" w:eastAsia="휴먼명조"/>
          <w:sz w:val="22"/>
        </w:rPr>
        <w:t xml:space="preserve"> 납입한 경우 </w:t>
      </w:r>
      <w:proofErr w:type="spellStart"/>
      <w:r>
        <w:rPr>
          <w:rFonts w:ascii="휴먼명조" w:eastAsia="휴먼명조"/>
          <w:sz w:val="22"/>
        </w:rPr>
        <w:t>납입기일의</w:t>
      </w:r>
      <w:proofErr w:type="spellEnd"/>
      <w:r>
        <w:rPr>
          <w:rFonts w:ascii="휴먼명조" w:eastAsia="휴먼명조"/>
          <w:sz w:val="22"/>
        </w:rPr>
        <w:t xml:space="preserve"> 다음날부터 주주로서의 권리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의무가 발생합니다. 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⑶</w:t>
      </w:r>
      <w:r>
        <w:rPr>
          <w:rFonts w:ascii="휴먼명조" w:eastAsia="휴먼명조"/>
          <w:b/>
          <w:sz w:val="22"/>
        </w:rPr>
        <w:t xml:space="preserve"> 신주의 </w:t>
      </w:r>
      <w:proofErr w:type="spellStart"/>
      <w:r>
        <w:rPr>
          <w:rFonts w:ascii="휴먼명조" w:eastAsia="휴먼명조"/>
          <w:b/>
          <w:sz w:val="22"/>
        </w:rPr>
        <w:t>인수방법</w:t>
      </w:r>
      <w:proofErr w:type="spellEnd"/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신주의 인수를 주주배정으로 할 것인가, 제3자 배정 또는 </w:t>
      </w:r>
      <w:proofErr w:type="spellStart"/>
      <w:r>
        <w:rPr>
          <w:rFonts w:ascii="휴먼명조" w:eastAsia="휴먼명조"/>
          <w:sz w:val="22"/>
        </w:rPr>
        <w:t>모집방법에</w:t>
      </w:r>
      <w:proofErr w:type="spellEnd"/>
      <w:r>
        <w:rPr>
          <w:rFonts w:ascii="휴먼명조" w:eastAsia="휴먼명조"/>
          <w:sz w:val="22"/>
        </w:rPr>
        <w:t xml:space="preserve"> 의할 것인가에 대한 </w:t>
      </w:r>
      <w:proofErr w:type="spellStart"/>
      <w:r>
        <w:rPr>
          <w:rFonts w:ascii="휴먼명조" w:eastAsia="휴먼명조"/>
          <w:sz w:val="22"/>
        </w:rPr>
        <w:t>결정뿐</w:t>
      </w:r>
      <w:proofErr w:type="spellEnd"/>
      <w:r>
        <w:rPr>
          <w:rFonts w:ascii="휴먼명조" w:eastAsia="휴먼명조"/>
          <w:sz w:val="22"/>
        </w:rPr>
        <w:t xml:space="preserve"> 아니라 청약기일, </w:t>
      </w:r>
      <w:proofErr w:type="spellStart"/>
      <w:r>
        <w:rPr>
          <w:rFonts w:ascii="휴먼명조" w:eastAsia="휴먼명조"/>
          <w:sz w:val="22"/>
        </w:rPr>
        <w:t>청약증거금</w:t>
      </w:r>
      <w:proofErr w:type="spellEnd"/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배정비율</w:t>
      </w:r>
      <w:proofErr w:type="spellEnd"/>
      <w:r>
        <w:rPr>
          <w:rFonts w:ascii="휴먼명조" w:eastAsia="휴먼명조"/>
          <w:sz w:val="22"/>
        </w:rPr>
        <w:t xml:space="preserve">, 단주 및 실권주의 처리방법, </w:t>
      </w:r>
      <w:proofErr w:type="spellStart"/>
      <w:r>
        <w:rPr>
          <w:rFonts w:ascii="휴먼명조" w:eastAsia="휴먼명조"/>
          <w:sz w:val="22"/>
        </w:rPr>
        <w:t>주금을</w:t>
      </w:r>
      <w:proofErr w:type="spellEnd"/>
      <w:r>
        <w:rPr>
          <w:rFonts w:ascii="휴먼명조" w:eastAsia="휴먼명조"/>
          <w:sz w:val="22"/>
        </w:rPr>
        <w:t xml:space="preserve"> 납입할 금융기관 등에 관한 사항을 정하여야 합니다. 신주를 배정받을 권리는 원칙적으로 주주에게 있으나, 정관에 정하는 바에 따라 주주 이외의 자에게도 신주를 배정할 수 있습니다. 다만, 이 경우에는 신기술의 도입, 재무구조의 개선 등 회사의 경영상 목적을 달성하기 위하여 필요한 경우에 한합니다(상법 제418조 제1항, 제2항).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⑷</w:t>
      </w:r>
      <w:r>
        <w:rPr>
          <w:rFonts w:ascii="휴먼명조" w:eastAsia="휴먼명조"/>
          <w:b/>
          <w:sz w:val="22"/>
        </w:rPr>
        <w:t xml:space="preserve"> 주주가 가지는 신주인수권을 양도할 수 있는 것에 관한 사항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주주는 신주인수권을 양도할 수 있으며, 주주의 신주인수권의 양도는 정관에 의한 </w:t>
      </w:r>
      <w:r>
        <w:rPr>
          <w:rFonts w:ascii="휴먼명조" w:eastAsia="휴먼명조"/>
          <w:sz w:val="22"/>
        </w:rPr>
        <w:lastRenderedPageBreak/>
        <w:t>주주총회의 결의가 없는 한 이사회의 결의에 의하여 인정할 수 있습니다. 신주인수권의 양도를 인정한 때에는 회사는 주주의 청구가 있는 경우 신주인수권 증서를 발행하여야 하며, 신주인수권의 양도는 신주인수권증서의 교부에 의해서만 가능합니다.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/>
          <w:b/>
          <w:sz w:val="22"/>
        </w:rPr>
        <w:t>⑸</w:t>
      </w:r>
      <w:r>
        <w:rPr>
          <w:rFonts w:ascii="휴먼명조" w:eastAsia="휴먼명조"/>
          <w:b/>
          <w:sz w:val="22"/>
        </w:rPr>
        <w:t xml:space="preserve"> 주주의 청구가 있는 때에만 신주인수권증서를 발행한다는 것과 그 </w:t>
      </w:r>
      <w:proofErr w:type="spellStart"/>
      <w:r>
        <w:rPr>
          <w:rFonts w:ascii="휴먼명조" w:eastAsia="휴먼명조"/>
          <w:b/>
          <w:sz w:val="22"/>
        </w:rPr>
        <w:t>청구기간</w:t>
      </w:r>
      <w:proofErr w:type="spellEnd"/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이사회는 주주의 청구가 있는 때에만 신주인수권증서를 발행한다는 것과 그 </w:t>
      </w:r>
      <w:proofErr w:type="spellStart"/>
      <w:r>
        <w:rPr>
          <w:rFonts w:ascii="휴먼명조" w:eastAsia="휴먼명조"/>
          <w:sz w:val="22"/>
        </w:rPr>
        <w:t>청구기간을</w:t>
      </w:r>
      <w:proofErr w:type="spellEnd"/>
      <w:r>
        <w:rPr>
          <w:rFonts w:ascii="휴먼명조" w:eastAsia="휴먼명조"/>
          <w:sz w:val="22"/>
        </w:rPr>
        <w:t xml:space="preserve"> 정하여야 합니다. 신주인수권증서의 발행은 이사회가 그 </w:t>
      </w:r>
      <w:proofErr w:type="spellStart"/>
      <w:r>
        <w:rPr>
          <w:rFonts w:ascii="휴먼명조" w:eastAsia="휴먼명조"/>
          <w:sz w:val="22"/>
        </w:rPr>
        <w:t>청구기간을</w:t>
      </w:r>
      <w:proofErr w:type="spellEnd"/>
      <w:r>
        <w:rPr>
          <w:rFonts w:ascii="휴먼명조" w:eastAsia="휴먼명조"/>
          <w:sz w:val="22"/>
        </w:rPr>
        <w:t xml:space="preserve"> 정한 때에는 그 기간 내에, 정함이 없을 때에는 신주의 청약일 2주간 전에 발행하여야 하며 신주인수권증서가 발행된 경우 신주의 청약은 이 신주인수권증서로 하는 것이 원칙입니다.  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>나.</w:t>
      </w:r>
      <w:r>
        <w:rPr>
          <w:rFonts w:ascii="휴먼명조" w:eastAsia="휴먼명조"/>
          <w:sz w:val="22"/>
        </w:rPr>
        <w:t xml:space="preserve"> 이사회의 의사에 관하여는 의사록을 작성하여야 하며, 의사록에는 의사의 안건, </w:t>
      </w:r>
      <w:proofErr w:type="spellStart"/>
      <w:r>
        <w:rPr>
          <w:rFonts w:ascii="휴먼명조" w:eastAsia="휴먼명조"/>
          <w:sz w:val="22"/>
        </w:rPr>
        <w:t>경과요령</w:t>
      </w:r>
      <w:proofErr w:type="spellEnd"/>
      <w:r>
        <w:rPr>
          <w:rFonts w:ascii="휴먼명조" w:eastAsia="휴먼명조"/>
          <w:sz w:val="22"/>
        </w:rPr>
        <w:t>, 그 결과, 반대하는 자와 그 반대이유를 기재하고 출석한 이사와 감사가 기명날인 또는 서명하여야 합니다. 주주총회를 개최한 경우는 주주총회 의사록을 작성하여야 합니다. 등기신청 시 첨부되는 의사록은 공증인의 인증을 받아 제출하여야 합니다.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>2. 주식의 인수를 증명하는 서면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신주발행으로 인한 </w:t>
      </w:r>
      <w:proofErr w:type="spellStart"/>
      <w:r>
        <w:rPr>
          <w:rFonts w:ascii="휴먼명조" w:eastAsia="휴먼명조"/>
          <w:sz w:val="22"/>
        </w:rPr>
        <w:t>변경등기의</w:t>
      </w:r>
      <w:proofErr w:type="spellEnd"/>
      <w:r>
        <w:rPr>
          <w:rFonts w:ascii="휴먼명조" w:eastAsia="휴먼명조"/>
          <w:sz w:val="22"/>
        </w:rPr>
        <w:t xml:space="preserve"> 신청서에는 주식의 인수를 증명하는 서면을 첨부하여야 합니다. 실무상 상호, 인수할 주식의 종류와 수, 1주의 금액, 인수가액, 주금납입기관, 신주인수인의 성명 주소를 기재하고, 기명날인 또는 서명하여 제출하고 있습니</w:t>
      </w:r>
      <w:r>
        <w:rPr>
          <w:rFonts w:ascii="휴먼명조" w:eastAsia="휴먼명조"/>
          <w:sz w:val="22"/>
        </w:rPr>
        <w:lastRenderedPageBreak/>
        <w:t xml:space="preserve">다. 다만 주식의 인수를 증명하는 서면은 신주인수인이 작성한 </w:t>
      </w:r>
      <w:proofErr w:type="spellStart"/>
      <w:r>
        <w:rPr>
          <w:rFonts w:ascii="휴먼명조" w:eastAsia="휴먼명조"/>
          <w:sz w:val="22"/>
        </w:rPr>
        <w:t>주식인수증</w:t>
      </w:r>
      <w:proofErr w:type="spellEnd"/>
      <w:r>
        <w:rPr>
          <w:rFonts w:ascii="휴먼명조" w:eastAsia="휴먼명조"/>
          <w:sz w:val="22"/>
        </w:rPr>
        <w:t xml:space="preserve"> 이외에 대표이사가 작성한 주주명부, 주식배정상황(각 인수인에게 배정한 주식의 수)서면도 인수를 증명하는 서면에 해당합니다. 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proofErr w:type="spellStart"/>
      <w:r>
        <w:rPr>
          <w:rFonts w:ascii="휴먼명조" w:eastAsia="휴먼명조"/>
          <w:b/>
          <w:sz w:val="22"/>
        </w:rPr>
        <w:t>주식청약서</w:t>
      </w:r>
      <w:proofErr w:type="spellEnd"/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주식인수의 청약을 하고자 하는 자는 주식청약서에 인수할 주식의 종류와 수 및 주소, 기타 </w:t>
      </w:r>
      <w:proofErr w:type="spellStart"/>
      <w:r>
        <w:rPr>
          <w:rFonts w:ascii="휴먼명조" w:eastAsia="휴먼명조"/>
          <w:sz w:val="22"/>
        </w:rPr>
        <w:t>법정사항을</w:t>
      </w:r>
      <w:proofErr w:type="spellEnd"/>
      <w:r>
        <w:rPr>
          <w:rFonts w:ascii="휴먼명조" w:eastAsia="휴먼명조"/>
          <w:sz w:val="22"/>
        </w:rPr>
        <w:t xml:space="preserve"> 기재하고 기명날인 또는 서명하여야 합니다(상법 제420조, 제425조, 제302조 제1항). 또한 신주인수권증서도 이에 해당되는 서면입니다. 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proofErr w:type="spellStart"/>
      <w:r>
        <w:rPr>
          <w:rFonts w:ascii="휴먼명조" w:eastAsia="휴먼명조"/>
          <w:b/>
          <w:sz w:val="22"/>
        </w:rPr>
        <w:t>주금납입보관증명서</w:t>
      </w:r>
      <w:proofErr w:type="spellEnd"/>
      <w:r>
        <w:rPr>
          <w:rFonts w:ascii="휴먼명조" w:eastAsia="휴먼명조"/>
          <w:b/>
          <w:sz w:val="22"/>
        </w:rPr>
        <w:t xml:space="preserve"> 또는 </w:t>
      </w:r>
      <w:proofErr w:type="spellStart"/>
      <w:r>
        <w:rPr>
          <w:rFonts w:ascii="휴먼명조" w:eastAsia="휴먼명조"/>
          <w:b/>
          <w:sz w:val="22"/>
        </w:rPr>
        <w:t>잔고증명서</w:t>
      </w:r>
      <w:proofErr w:type="spellEnd"/>
    </w:p>
    <w:p w:rsidR="0035101B" w:rsidRDefault="00EF147B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주금의</w:t>
      </w:r>
      <w:proofErr w:type="spellEnd"/>
      <w:r>
        <w:rPr>
          <w:rFonts w:ascii="휴먼명조" w:eastAsia="휴먼명조"/>
          <w:sz w:val="22"/>
        </w:rPr>
        <w:t xml:space="preserve"> 납입을 맡은 은행 기타 금융기관의 납입금 보관에 관한 증명서는 은행 기타 금융기관의 대표이사, 본점영업부장, 지점장 등 </w:t>
      </w:r>
      <w:proofErr w:type="spellStart"/>
      <w:r>
        <w:rPr>
          <w:rFonts w:ascii="휴먼명조" w:eastAsia="휴먼명조"/>
          <w:sz w:val="22"/>
        </w:rPr>
        <w:t>증명권한</w:t>
      </w:r>
      <w:proofErr w:type="spellEnd"/>
      <w:r>
        <w:rPr>
          <w:rFonts w:ascii="휴먼명조" w:eastAsia="휴먼명조"/>
          <w:sz w:val="22"/>
        </w:rPr>
        <w:t xml:space="preserve"> 있는 자가 작성한 것이어야 합니다(</w:t>
      </w:r>
      <w:proofErr w:type="spellStart"/>
      <w:r>
        <w:rPr>
          <w:rFonts w:ascii="휴먼명조" w:eastAsia="휴먼명조"/>
          <w:sz w:val="22"/>
        </w:rPr>
        <w:t>지점장대리</w:t>
      </w:r>
      <w:proofErr w:type="spellEnd"/>
      <w:r>
        <w:rPr>
          <w:rFonts w:ascii="휴먼명조" w:eastAsia="휴먼명조"/>
          <w:sz w:val="22"/>
        </w:rPr>
        <w:t xml:space="preserve"> 또는 </w:t>
      </w:r>
      <w:proofErr w:type="spellStart"/>
      <w:r>
        <w:rPr>
          <w:rFonts w:ascii="휴먼명조" w:eastAsia="휴먼명조"/>
          <w:sz w:val="22"/>
        </w:rPr>
        <w:t>지점명의는</w:t>
      </w:r>
      <w:proofErr w:type="spellEnd"/>
      <w:r>
        <w:rPr>
          <w:rFonts w:ascii="휴먼명조" w:eastAsia="휴먼명조"/>
          <w:sz w:val="22"/>
        </w:rPr>
        <w:t xml:space="preserve"> 불가). 다만 신주발행의 결과 자본금 총액이 10억 원 미만인 회사에 대하여는 은행이나 그 밖의 금융기관의 잔고증명서로 대체할 수 있습니다.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>5. 제3자 배정의 경우 주주에게 통지 또는 공고를 하였음을 증명하는 서면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>정관에 정하는 바에 따라 주주 이외의 자에게 신주를 배정한 경우 주주에게 통지 또는   공고를 하였음을 증명하는 서면을 첨부하여야 합니다.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6. </w:t>
      </w:r>
      <w:proofErr w:type="spellStart"/>
      <w:r>
        <w:rPr>
          <w:rFonts w:ascii="휴먼명조" w:eastAsia="휴먼명조"/>
          <w:b/>
          <w:sz w:val="22"/>
        </w:rPr>
        <w:t>등록면허세영수필확인서</w:t>
      </w:r>
      <w:proofErr w:type="spellEnd"/>
      <w:r>
        <w:rPr>
          <w:rFonts w:ascii="휴먼명조" w:eastAsia="휴먼명조"/>
          <w:b/>
          <w:sz w:val="22"/>
        </w:rPr>
        <w:t xml:space="preserve"> </w:t>
      </w:r>
    </w:p>
    <w:p w:rsidR="0035101B" w:rsidRDefault="00EF147B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lastRenderedPageBreak/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</w:t>
      </w:r>
      <w:proofErr w:type="spellStart"/>
      <w:r>
        <w:rPr>
          <w:rFonts w:ascii="휴먼명조" w:eastAsia="휴먼명조"/>
          <w:sz w:val="22"/>
        </w:rPr>
        <w:t>등록면허세영수필확인서를</w:t>
      </w:r>
      <w:proofErr w:type="spellEnd"/>
      <w:r>
        <w:rPr>
          <w:rFonts w:ascii="휴먼명조" w:eastAsia="휴먼명조"/>
          <w:sz w:val="22"/>
        </w:rPr>
        <w:t xml:space="preserve"> 첨부하여야 합니다. 다만 </w:t>
      </w:r>
      <w:proofErr w:type="spellStart"/>
      <w:r>
        <w:rPr>
          <w:rFonts w:ascii="휴먼명조" w:eastAsia="휴먼명조"/>
          <w:sz w:val="22"/>
        </w:rPr>
        <w:t>자본증가에</w:t>
      </w:r>
      <w:proofErr w:type="spellEnd"/>
      <w:r>
        <w:rPr>
          <w:rFonts w:ascii="휴먼명조" w:eastAsia="휴먼명조"/>
          <w:sz w:val="22"/>
        </w:rPr>
        <w:t xml:space="preserve"> 따른 </w:t>
      </w:r>
      <w:proofErr w:type="spellStart"/>
      <w:r>
        <w:rPr>
          <w:rFonts w:ascii="휴먼명조" w:eastAsia="휴먼명조"/>
          <w:sz w:val="22"/>
        </w:rPr>
        <w:t>증자등기</w:t>
      </w:r>
      <w:proofErr w:type="spellEnd"/>
      <w:r>
        <w:rPr>
          <w:rFonts w:ascii="휴먼명조" w:eastAsia="휴먼명조"/>
          <w:sz w:val="22"/>
        </w:rPr>
        <w:t xml:space="preserve"> 신청 시 자본에 관한 사항(1주의 금액, 발행할 금액의 총수와 그 종류 등)의 변경등기를 동시에 신청하더라도 </w:t>
      </w:r>
      <w:proofErr w:type="spellStart"/>
      <w:r>
        <w:rPr>
          <w:rFonts w:ascii="휴먼명조" w:eastAsia="휴먼명조"/>
          <w:sz w:val="22"/>
        </w:rPr>
        <w:t>증자등기에</w:t>
      </w:r>
      <w:proofErr w:type="spellEnd"/>
      <w:r>
        <w:rPr>
          <w:rFonts w:ascii="휴먼명조" w:eastAsia="휴먼명조"/>
          <w:sz w:val="22"/>
        </w:rPr>
        <w:t xml:space="preserve"> 필요한 등록면허세만 납부합니다. 또한 대도시 안에서의 법인 설립한 후 5년 이내에 자본 또는 출자액을 증가하는 경우와 대도시 외의 법인이 대도시 내로 본점을 전입한 후 5년 이내에 자본 또는 출자액을 증가하는 경우는 당해 세율의 3배의 등록면허세를 납부하여야 합니다. 여기서 </w:t>
      </w:r>
      <w:proofErr w:type="spellStart"/>
      <w:r>
        <w:rPr>
          <w:rFonts w:ascii="휴먼명조" w:eastAsia="휴먼명조"/>
          <w:sz w:val="22"/>
        </w:rPr>
        <w:t>대도시라</w:t>
      </w:r>
      <w:proofErr w:type="spellEnd"/>
      <w:r>
        <w:rPr>
          <w:rFonts w:ascii="휴먼명조" w:eastAsia="휴먼명조"/>
          <w:sz w:val="22"/>
        </w:rPr>
        <w:t xml:space="preserve"> 함은 수도권정비계획법 시행령 제9조 별표1에 지정되어 있는 권역을 의미합니다.      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>7. 위임장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등기신청권자(대표이사)의 위임에 의한 대리인이 등기신청을 하는 때에는 그 권한을 증명하는 서면으로 위임장을 첨부하여야 합니다. 실무상 수임인, 위임인,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기재하고 등기소에 제출(신고)한 인감을 날인합니다.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b/>
          <w:sz w:val="22"/>
        </w:rPr>
        <w:t>8. 기타</w:t>
      </w:r>
    </w:p>
    <w:p w:rsidR="0035101B" w:rsidRDefault="00EF147B">
      <w:pPr>
        <w:pStyle w:val="a3"/>
        <w:snapToGrid/>
      </w:pPr>
      <w:r>
        <w:rPr>
          <w:rFonts w:ascii="휴먼명조"/>
          <w:sz w:val="22"/>
        </w:rPr>
        <w:t>‣</w:t>
      </w:r>
      <w:proofErr w:type="gramStart"/>
      <w:r>
        <w:rPr>
          <w:rFonts w:eastAsia="휴먼명조"/>
          <w:sz w:val="22"/>
          <w:u w:val="single"/>
        </w:rPr>
        <w:t>정관</w:t>
      </w:r>
      <w:r>
        <w:rPr>
          <w:rFonts w:ascii="휴먼명조" w:eastAsia="휴먼명조"/>
          <w:sz w:val="22"/>
        </w:rPr>
        <w:t xml:space="preserve"> :</w:t>
      </w:r>
      <w:proofErr w:type="gramEnd"/>
      <w:r>
        <w:rPr>
          <w:rFonts w:ascii="휴먼명조" w:eastAsia="휴먼명조"/>
          <w:sz w:val="22"/>
        </w:rPr>
        <w:t xml:space="preserve"> 신주발행의 권한이 이사회가 아닌 주주총회의 권한으로 정한 경우, 주주에게   신주를 부여하지 않은 경우 이를 증명하는 서면으로 정관을 첨부하여야 합니다.</w:t>
      </w:r>
    </w:p>
    <w:p w:rsidR="0035101B" w:rsidRDefault="00EF147B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관청의 허가(인가)</w:t>
      </w:r>
      <w:proofErr w:type="gramStart"/>
      <w:r>
        <w:rPr>
          <w:rFonts w:ascii="휴먼명조" w:eastAsia="휴먼명조"/>
          <w:sz w:val="22"/>
          <w:u w:val="single"/>
        </w:rPr>
        <w:t>서</w:t>
      </w:r>
      <w:r>
        <w:rPr>
          <w:rFonts w:ascii="휴먼명조" w:eastAsia="휴먼명조"/>
          <w:sz w:val="22"/>
        </w:rPr>
        <w:t xml:space="preserve"> :</w:t>
      </w:r>
      <w:proofErr w:type="gramEnd"/>
      <w:r>
        <w:rPr>
          <w:rFonts w:ascii="휴먼명조" w:eastAsia="휴먼명조"/>
          <w:sz w:val="22"/>
        </w:rPr>
        <w:t xml:space="preserve"> 권면액 미달의 신주를 발행한 경우 법원의 인가결정을 첨부하는 등, 기타 관청의 허가(인가)를 받아야 하는 경우에는 이를 증명하는 서면을 첨부하여야 합니다.</w:t>
      </w:r>
    </w:p>
    <w:p w:rsidR="0035101B" w:rsidRDefault="00EF147B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총주주의 동의서(기간단축동의서</w:t>
      </w:r>
      <w:proofErr w:type="gramStart"/>
      <w:r>
        <w:rPr>
          <w:rFonts w:ascii="휴먼명조" w:eastAsia="휴먼명조"/>
          <w:sz w:val="22"/>
          <w:u w:val="single"/>
        </w:rPr>
        <w:t>)</w:t>
      </w:r>
      <w:r>
        <w:rPr>
          <w:rFonts w:ascii="휴먼명조" w:eastAsia="휴먼명조"/>
          <w:sz w:val="22"/>
        </w:rPr>
        <w:t xml:space="preserve"> :</w:t>
      </w:r>
      <w:proofErr w:type="gramEnd"/>
      <w:r>
        <w:rPr>
          <w:rFonts w:ascii="휴먼명조" w:eastAsia="휴먼명조"/>
          <w:sz w:val="22"/>
        </w:rPr>
        <w:t xml:space="preserve"> 주주가 신주 배정을 받을 권리가 있다는 뜻과 </w:t>
      </w:r>
      <w:r>
        <w:rPr>
          <w:rFonts w:ascii="휴먼명조" w:eastAsia="휴먼명조"/>
          <w:sz w:val="22"/>
        </w:rPr>
        <w:lastRenderedPageBreak/>
        <w:t xml:space="preserve">신주인수권을 양수할 수 있을 경우에는 그 뜻을 그 날의 2주간 전에 공고를 하여야 하며, 신주인수권을 가진 주주에게 신주를 배정하면서 </w:t>
      </w:r>
      <w:proofErr w:type="spellStart"/>
      <w:r>
        <w:rPr>
          <w:rFonts w:ascii="휴먼명조" w:eastAsia="휴먼명조"/>
          <w:sz w:val="22"/>
        </w:rPr>
        <w:t>일정기일</w:t>
      </w:r>
      <w:proofErr w:type="spellEnd"/>
      <w:r>
        <w:rPr>
          <w:rFonts w:ascii="휴먼명조" w:eastAsia="휴먼명조"/>
          <w:sz w:val="22"/>
        </w:rPr>
        <w:t>(청약기일)까지 주식인수의 청약을 하지 않으면 그 권리를 잃는 다는 뜻을 신주인수권자에게 통지를 하여야 하나 위에 정한 기간을 단축할 경우 총주주동의서를 첨부하여야 합니다.</w:t>
      </w:r>
    </w:p>
    <w:p w:rsidR="0035101B" w:rsidRDefault="00EF147B">
      <w:pPr>
        <w:pStyle w:val="a3"/>
        <w:snapToGrid/>
        <w:ind w:left="498" w:hanging="298"/>
      </w:pPr>
      <w:r>
        <w:rPr>
          <w:rFonts w:ascii="휴먼명조"/>
          <w:sz w:val="22"/>
        </w:rPr>
        <w:t xml:space="preserve">   </w:t>
      </w:r>
    </w:p>
    <w:p w:rsidR="0035101B" w:rsidRDefault="00EF147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등록면허세영수필확인서</w:t>
      </w:r>
      <w:proofErr w:type="spellEnd"/>
      <w:r>
        <w:rPr>
          <w:rFonts w:ascii="휴먼명조" w:eastAsia="휴먼명조"/>
          <w:sz w:val="22"/>
        </w:rPr>
        <w:t xml:space="preserve">, 이사회 의사록(또는 주주총회의사록), 주식의 인수를 증명하는 서면, </w:t>
      </w:r>
      <w:proofErr w:type="spellStart"/>
      <w:r>
        <w:rPr>
          <w:rFonts w:ascii="휴먼명조" w:eastAsia="휴먼명조"/>
          <w:sz w:val="22"/>
        </w:rPr>
        <w:t>주식청약서</w:t>
      </w:r>
      <w:proofErr w:type="spellEnd"/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주금납입보관증명서</w:t>
      </w:r>
      <w:proofErr w:type="spellEnd"/>
      <w:r>
        <w:rPr>
          <w:rFonts w:ascii="휴먼명조" w:eastAsia="휴먼명조"/>
          <w:sz w:val="22"/>
        </w:rPr>
        <w:t xml:space="preserve"> 또는 </w:t>
      </w:r>
      <w:proofErr w:type="spellStart"/>
      <w:r>
        <w:rPr>
          <w:rFonts w:ascii="휴먼명조" w:eastAsia="휴먼명조"/>
          <w:sz w:val="22"/>
        </w:rPr>
        <w:t>잔고증명서</w:t>
      </w:r>
      <w:proofErr w:type="spellEnd"/>
      <w:r>
        <w:rPr>
          <w:rFonts w:ascii="휴먼명조" w:eastAsia="휴먼명조"/>
          <w:sz w:val="22"/>
        </w:rPr>
        <w:t xml:space="preserve">, 기타 순서로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35101B" w:rsidRDefault="0035101B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35101B" w:rsidRDefault="00EF147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주식회사가 신주를 발행한 경우에는 신주발행의 효력이 발생한 때로부터 </w:t>
      </w:r>
      <w:proofErr w:type="spellStart"/>
      <w:r>
        <w:rPr>
          <w:rFonts w:ascii="휴먼명조" w:eastAsia="휴먼명조"/>
          <w:sz w:val="22"/>
        </w:rPr>
        <w:t>등기기간</w:t>
      </w:r>
      <w:proofErr w:type="spellEnd"/>
      <w:r>
        <w:rPr>
          <w:rFonts w:ascii="휴먼명조" w:eastAsia="휴먼명조"/>
          <w:sz w:val="22"/>
        </w:rPr>
        <w:t xml:space="preserve">(2주간) 내에 등기를 </w:t>
      </w:r>
      <w:proofErr w:type="spellStart"/>
      <w:r>
        <w:rPr>
          <w:rFonts w:ascii="휴먼명조" w:eastAsia="휴먼명조"/>
          <w:sz w:val="22"/>
        </w:rPr>
        <w:t>해태한</w:t>
      </w:r>
      <w:proofErr w:type="spellEnd"/>
      <w:r>
        <w:rPr>
          <w:rFonts w:ascii="휴먼명조" w:eastAsia="휴먼명조"/>
          <w:sz w:val="22"/>
        </w:rPr>
        <w:t xml:space="preserve"> 때에는 500만 원 이하의 과태료에 처할 수 있도록 규정하고 있으므로 참고하시기 바랍니다.</w:t>
      </w:r>
      <w:r>
        <w:rPr>
          <w:rFonts w:ascii="HCI Poppy"/>
          <w:sz w:val="24"/>
        </w:rPr>
        <w:t xml:space="preserve"> </w:t>
      </w:r>
    </w:p>
    <w:p w:rsidR="0035101B" w:rsidRDefault="0035101B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35101B" w:rsidRDefault="00EF147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</w:t>
      </w: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한국상장회사협의회 홈페이지(법률정보)를 참고하시면 많은 도움이 됩니다.</w:t>
      </w:r>
    </w:p>
    <w:p w:rsidR="0035101B" w:rsidRDefault="0035101B">
      <w:pPr>
        <w:pStyle w:val="a3"/>
        <w:snapToGrid/>
        <w:rPr>
          <w:rFonts w:ascii="휴먼명조" w:eastAsia="휴먼명조"/>
          <w:sz w:val="22"/>
        </w:rPr>
      </w:pPr>
    </w:p>
    <w:p w:rsidR="0035101B" w:rsidRDefault="00EF147B">
      <w:pPr>
        <w:pStyle w:val="a3"/>
        <w:snapToGrid/>
      </w:pPr>
      <w:r>
        <w:rPr>
          <w:rFonts w:ascii="휴먼명조" w:eastAsia="휴먼명조"/>
          <w:sz w:val="22"/>
        </w:rPr>
        <w:t>2. 이상은 주식회사 변경등기(</w:t>
      </w:r>
      <w:proofErr w:type="spellStart"/>
      <w:r>
        <w:rPr>
          <w:rFonts w:ascii="휴먼명조" w:eastAsia="휴먼명조"/>
          <w:sz w:val="22"/>
        </w:rPr>
        <w:t>금전출자에</w:t>
      </w:r>
      <w:proofErr w:type="spellEnd"/>
      <w:r>
        <w:rPr>
          <w:rFonts w:ascii="휴먼명조" w:eastAsia="휴먼명조"/>
          <w:sz w:val="22"/>
        </w:rPr>
        <w:t xml:space="preserve"> 의한 신주발행)신청 시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그 내용에 대한 </w:t>
      </w:r>
      <w:proofErr w:type="spellStart"/>
      <w:r>
        <w:rPr>
          <w:rFonts w:ascii="휴먼명조" w:eastAsia="휴먼명조"/>
          <w:sz w:val="22"/>
        </w:rPr>
        <w:t>안내인바</w:t>
      </w:r>
      <w:proofErr w:type="spellEnd"/>
      <w:r>
        <w:rPr>
          <w:rFonts w:ascii="휴먼명조" w:eastAsia="휴먼명조"/>
          <w:sz w:val="22"/>
        </w:rPr>
        <w:t>, 액면가 이하의 신주발행, 또는 주권상장법인이나 코스닥상장법인이 신주를 발행하는 경우 등, 회사의 구체적인 사정에 따</w:t>
      </w:r>
      <w:r>
        <w:rPr>
          <w:rFonts w:ascii="휴먼명조" w:eastAsia="휴먼명조"/>
          <w:sz w:val="22"/>
        </w:rPr>
        <w:lastRenderedPageBreak/>
        <w:t xml:space="preserve">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구체적인 사항에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변호사, 법무사 등 등기와 관련된 전문가에게 문의하시기 바랍니다. </w:t>
      </w:r>
    </w:p>
    <w:sectPr w:rsidR="0035101B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453"/>
    <w:multiLevelType w:val="multilevel"/>
    <w:tmpl w:val="873683A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F43B6"/>
    <w:multiLevelType w:val="multilevel"/>
    <w:tmpl w:val="C3148BE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627C8"/>
    <w:multiLevelType w:val="multilevel"/>
    <w:tmpl w:val="C1184C5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4A05B2"/>
    <w:multiLevelType w:val="multilevel"/>
    <w:tmpl w:val="67F69DC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7A713C"/>
    <w:multiLevelType w:val="multilevel"/>
    <w:tmpl w:val="DAF0E04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61D79"/>
    <w:multiLevelType w:val="multilevel"/>
    <w:tmpl w:val="D2BE4BB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B947D1"/>
    <w:multiLevelType w:val="multilevel"/>
    <w:tmpl w:val="C7D4C56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01B"/>
    <w:rsid w:val="0035101B"/>
    <w:rsid w:val="008B0BB9"/>
    <w:rsid w:val="00E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B6A3"/>
  <w15:docId w15:val="{7C4BADE4-3210-4685-866D-F4BE0272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1348</Words>
  <Characters>7685</Characters>
  <Application>Microsoft Office Word</Application>
  <DocSecurity>0</DocSecurity>
  <Lines>64</Lines>
  <Paragraphs>18</Paragraphs>
  <ScaleCrop>false</ScaleCrop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용지규격 21㎝</dc:title>
  <dc:creator>hyh67</dc:creator>
  <cp:lastModifiedBy>user</cp:lastModifiedBy>
  <cp:revision>3</cp:revision>
  <dcterms:created xsi:type="dcterms:W3CDTF">2008-10-30T06:19:00Z</dcterms:created>
  <dcterms:modified xsi:type="dcterms:W3CDTF">2025-01-25T01:45:00Z</dcterms:modified>
  <cp:version>0500.0500.01</cp:version>
</cp:coreProperties>
</file>